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F9" w:rsidRDefault="000D73F9" w:rsidP="000D73F9">
      <w:r>
        <w:t>Администрация городского округа город Рыбинск</w:t>
      </w:r>
    </w:p>
    <w:p w:rsidR="000D73F9" w:rsidRDefault="000D73F9" w:rsidP="000D73F9">
      <w:r>
        <w:t>ПОСТАНОВЛЕНИЕ</w:t>
      </w:r>
    </w:p>
    <w:p w:rsidR="000D73F9" w:rsidRDefault="000D73F9" w:rsidP="000D73F9">
      <w:r>
        <w:t>от 04.05.2018 № 1303</w:t>
      </w:r>
    </w:p>
    <w:p w:rsidR="000D73F9" w:rsidRDefault="000D73F9" w:rsidP="000D73F9">
      <w:r>
        <w:t>Об утверждении размера арендной платы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0D73F9" w:rsidRDefault="000D73F9" w:rsidP="000D73F9">
      <w:proofErr w:type="gramStart"/>
      <w: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Федерального закона от 26.07.200</w:t>
      </w:r>
      <w:bookmarkStart w:id="0" w:name="_GoBack"/>
      <w:bookmarkEnd w:id="0"/>
      <w:r>
        <w:t>6 № 135-ФЗ «О защите конкуренции», статьей 31Л Федерального закона от 24.07.2007 № 209-ФЗ «О развитии малого и среднего предпринимательства в Российской Федерации», Положением о порядке управления и распоряжения муниципальным имуществом городского округа город Рыбинск, утвержденным решением Муниципального</w:t>
      </w:r>
      <w:proofErr w:type="gramEnd"/>
      <w:r>
        <w:t xml:space="preserve"> </w:t>
      </w:r>
      <w:proofErr w:type="gramStart"/>
      <w:r>
        <w:t>Совета городского округа город Рыбинск от 26.07.2006 № 66, Порядком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утвержденным решением Муниципального Совета городского округа город Рыбинск от 26.02,2009 № 310 (в редакции решения Муниципального Совета городского округа город Рыбинск от 28.09.2017</w:t>
      </w:r>
      <w:r>
        <w:tab/>
        <w:t>№</w:t>
      </w:r>
      <w:r>
        <w:tab/>
        <w:t>266), Перечнем муниципального имущества,</w:t>
      </w:r>
      <w:proofErr w:type="gramEnd"/>
    </w:p>
    <w:p w:rsidR="000D73F9" w:rsidRDefault="000D73F9" w:rsidP="000D73F9">
      <w:proofErr w:type="gramStart"/>
      <w:r>
        <w:t>предназначенного для передачи во владение и (или) пользование субъектам малого и среднего предпринимательства, утвержденным решением Муниципального Совета городского округа город Рыбинск от 30.06.2016 № 151 (в редакции решений Муниципального Совета городского округа город Рыбинск от 28.09.2017 № 267 и от</w:t>
      </w:r>
      <w:proofErr w:type="gramEnd"/>
    </w:p>
    <w:p w:rsidR="000D73F9" w:rsidRDefault="000D73F9" w:rsidP="000D73F9">
      <w:proofErr w:type="gramStart"/>
      <w:r>
        <w:t>30.11.2017</w:t>
      </w:r>
      <w:r>
        <w:tab/>
        <w:t>№ 277) и в целях эффективного использования муниципального имущества,</w:t>
      </w:r>
      <w:proofErr w:type="gramEnd"/>
    </w:p>
    <w:p w:rsidR="000D73F9" w:rsidRDefault="000D73F9" w:rsidP="000D73F9">
      <w:r>
        <w:t>ПОСТАНОВЛЯЮ:</w:t>
      </w:r>
    </w:p>
    <w:p w:rsidR="000D73F9" w:rsidRDefault="000D73F9" w:rsidP="000D73F9">
      <w:r>
        <w:t>1.</w:t>
      </w:r>
      <w:r>
        <w:tab/>
        <w:t>Утвердить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городского округа город Рыбинск, занимающихся социально значимыми видами деятельности и являющихся арендаторами муниципального</w:t>
      </w:r>
    </w:p>
    <w:p w:rsidR="000D73F9" w:rsidRDefault="000D73F9" w:rsidP="000D73F9">
      <w:r>
        <w:t>имущества, предназначенного для передачи во владение и (или) пользование субъектам малого и среднего предпринимательства размер арендной платы на льготных условиях:</w:t>
      </w:r>
    </w:p>
    <w:p w:rsidR="000D73F9" w:rsidRDefault="000D73F9" w:rsidP="000D73F9">
      <w:r>
        <w:t>- в первый год аренды производится оплата 40 процентов размера арендной платы;</w:t>
      </w:r>
    </w:p>
    <w:p w:rsidR="000D73F9" w:rsidRDefault="000D73F9" w:rsidP="000D73F9">
      <w:r>
        <w:t>- во второй год аренды производится оплата 60 процентов размера арендной платы;</w:t>
      </w:r>
    </w:p>
    <w:p w:rsidR="000D73F9" w:rsidRDefault="000D73F9" w:rsidP="000D73F9">
      <w:r>
        <w:t>- в третий год аренды производится оплата 80 процентов размера арендной платы;</w:t>
      </w:r>
    </w:p>
    <w:p w:rsidR="000D73F9" w:rsidRDefault="000D73F9" w:rsidP="000D73F9">
      <w:r>
        <w:t>- в четвертый и последующие годы аренды производится оплата 100 процентов размера арендной платы.</w:t>
      </w:r>
    </w:p>
    <w:p w:rsidR="000D73F9" w:rsidRDefault="000D73F9" w:rsidP="000D73F9">
      <w:r>
        <w:lastRenderedPageBreak/>
        <w:t xml:space="preserve">2. Для организаций, образующих инфраструктуру поддержки субъектов малого и среднего предпринимательства, и субъектов малого и среднего предпринимательства, не занимающихся социально значимыми видами деятельности, размер арендной </w:t>
      </w:r>
      <w:proofErr w:type="gramStart"/>
      <w:r>
        <w:t>платы остается неизменным в течение всего срока действия договора аренды муниципального имущества</w:t>
      </w:r>
      <w:proofErr w:type="gramEnd"/>
      <w:r>
        <w:t>.</w:t>
      </w:r>
    </w:p>
    <w:p w:rsidR="000D73F9" w:rsidRDefault="000D73F9" w:rsidP="000D73F9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Департамента имущественных и земельных отношений Администрации городского округа город Рыбинск.</w:t>
      </w:r>
    </w:p>
    <w:p w:rsidR="000D73F9" w:rsidRDefault="000D73F9" w:rsidP="000D73F9">
      <w:r>
        <w:t>Глава городского округа город Рыбинск</w:t>
      </w:r>
    </w:p>
    <w:p w:rsidR="000D73F9" w:rsidRDefault="000D73F9" w:rsidP="000D73F9">
      <w:r>
        <w:t>Д.В. Добряков</w:t>
      </w:r>
    </w:p>
    <w:p w:rsidR="000D73F9" w:rsidRDefault="000D73F9" w:rsidP="000D73F9">
      <w:r>
        <w:t>СОГЛАСОВАНО</w:t>
      </w:r>
    </w:p>
    <w:p w:rsidR="000D73F9" w:rsidRDefault="000D73F9" w:rsidP="000D73F9">
      <w:r>
        <w:t>Первый заместитель Главы Администрации</w:t>
      </w:r>
    </w:p>
    <w:p w:rsidR="000D73F9" w:rsidRDefault="000D73F9" w:rsidP="000D73F9">
      <w:r>
        <w:t>И.о. директора Департамента имущественных и земельных отношений</w:t>
      </w:r>
    </w:p>
    <w:p w:rsidR="000D73F9" w:rsidRDefault="000D73F9" w:rsidP="000D73F9">
      <w:r>
        <w:t>Начальник управления экономического развития и инвестиций</w:t>
      </w:r>
    </w:p>
    <w:p w:rsidR="000D73F9" w:rsidRDefault="000D73F9" w:rsidP="000D73F9">
      <w:r>
        <w:t>Начальник юридического отдела</w:t>
      </w:r>
    </w:p>
    <w:p w:rsidR="000D73F9" w:rsidRDefault="000D73F9" w:rsidP="000D73F9">
      <w:r>
        <w:t xml:space="preserve">И.о. начальника юридического отдела департамента имущественных и земельных отношений </w:t>
      </w:r>
      <w:proofErr w:type="gramStart"/>
      <w:r>
        <w:t>г</w:t>
      </w:r>
      <w:proofErr w:type="gramEnd"/>
      <w:r>
        <w:t>-</w:t>
      </w:r>
    </w:p>
    <w:p w:rsidR="000D73F9" w:rsidRDefault="000D73F9" w:rsidP="000D73F9">
      <w:proofErr w:type="spellStart"/>
      <w:r>
        <w:t>Коврова</w:t>
      </w:r>
      <w:proofErr w:type="spellEnd"/>
      <w:r>
        <w:t xml:space="preserve"> Маргарита Николаевна тел. 222-150^</w:t>
      </w:r>
    </w:p>
    <w:p w:rsidR="000D73F9" w:rsidRDefault="000D73F9" w:rsidP="000D73F9">
      <w:r>
        <w:t>Направить:</w:t>
      </w:r>
    </w:p>
    <w:p w:rsidR="000D73F9" w:rsidRDefault="000D73F9" w:rsidP="000D73F9">
      <w:r>
        <w:t>В дело</w:t>
      </w:r>
    </w:p>
    <w:p w:rsidR="000D73F9" w:rsidRDefault="000D73F9" w:rsidP="000D73F9">
      <w:r>
        <w:t>Департамент имущественных и земельных отношений - 2 экз.</w:t>
      </w:r>
    </w:p>
    <w:p w:rsidR="000D73F9" w:rsidRDefault="000D73F9" w:rsidP="000D73F9">
      <w:r>
        <w:t>Д.С. Рудаков</w:t>
      </w:r>
    </w:p>
    <w:p w:rsidR="000D73F9" w:rsidRDefault="000D73F9" w:rsidP="000D73F9">
      <w:r>
        <w:t>О.В. Маркова</w:t>
      </w:r>
    </w:p>
    <w:p w:rsidR="000D73F9" w:rsidRDefault="000D73F9" w:rsidP="000D73F9">
      <w:r>
        <w:t>А.В. Кузнецов Е.А. Ветрова</w:t>
      </w:r>
    </w:p>
    <w:p w:rsidR="00815B80" w:rsidRDefault="000D73F9" w:rsidP="000D73F9">
      <w:r>
        <w:t>С.Н. Богомолова</w:t>
      </w:r>
    </w:p>
    <w:sectPr w:rsidR="0081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9"/>
    <w:rsid w:val="000D73F9"/>
    <w:rsid w:val="0081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2020-06-26T09:21:00Z</dcterms:created>
  <dcterms:modified xsi:type="dcterms:W3CDTF">2020-06-26T09:24:00Z</dcterms:modified>
</cp:coreProperties>
</file>